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94" w:rsidRDefault="0017021B" w:rsidP="00944E01">
      <w:pPr>
        <w:spacing w:line="300" w:lineRule="exact"/>
        <w:ind w:right="281"/>
        <w:jc w:val="right"/>
        <w:rPr>
          <w:sz w:val="24"/>
          <w:szCs w:val="24"/>
        </w:rPr>
      </w:pPr>
      <w:r>
        <w:rPr>
          <w:rFonts w:hint="eastAsia"/>
          <w:sz w:val="24"/>
          <w:szCs w:val="24"/>
        </w:rPr>
        <w:t>２８福施協第　６５１</w:t>
      </w:r>
      <w:r w:rsidR="003E4FE3">
        <w:rPr>
          <w:rFonts w:hint="eastAsia"/>
          <w:sz w:val="24"/>
          <w:szCs w:val="24"/>
        </w:rPr>
        <w:t>号</w:t>
      </w:r>
    </w:p>
    <w:p w:rsidR="00423209" w:rsidRDefault="001A447A" w:rsidP="00944E01">
      <w:pPr>
        <w:spacing w:line="300" w:lineRule="exact"/>
        <w:ind w:right="282"/>
        <w:jc w:val="right"/>
        <w:rPr>
          <w:sz w:val="24"/>
          <w:szCs w:val="24"/>
        </w:rPr>
      </w:pPr>
      <w:r>
        <w:rPr>
          <w:rFonts w:hint="eastAsia"/>
          <w:sz w:val="24"/>
          <w:szCs w:val="24"/>
        </w:rPr>
        <w:t>平成</w:t>
      </w:r>
      <w:r w:rsidR="00C60C96">
        <w:rPr>
          <w:rFonts w:hint="eastAsia"/>
          <w:sz w:val="24"/>
          <w:szCs w:val="24"/>
        </w:rPr>
        <w:t>２８</w:t>
      </w:r>
      <w:r>
        <w:rPr>
          <w:rFonts w:hint="eastAsia"/>
          <w:sz w:val="24"/>
          <w:szCs w:val="24"/>
        </w:rPr>
        <w:t>年</w:t>
      </w:r>
      <w:r w:rsidR="00CC7C0C">
        <w:rPr>
          <w:rFonts w:hint="eastAsia"/>
          <w:sz w:val="24"/>
          <w:szCs w:val="24"/>
        </w:rPr>
        <w:t>１０</w:t>
      </w:r>
      <w:r>
        <w:rPr>
          <w:rFonts w:hint="eastAsia"/>
          <w:sz w:val="24"/>
          <w:szCs w:val="24"/>
        </w:rPr>
        <w:t>月</w:t>
      </w:r>
      <w:r w:rsidR="0017021B">
        <w:rPr>
          <w:rFonts w:hint="eastAsia"/>
          <w:sz w:val="24"/>
          <w:szCs w:val="24"/>
        </w:rPr>
        <w:t>１４</w:t>
      </w:r>
      <w:r>
        <w:rPr>
          <w:rFonts w:hint="eastAsia"/>
          <w:sz w:val="24"/>
          <w:szCs w:val="24"/>
        </w:rPr>
        <w:t>日</w:t>
      </w:r>
    </w:p>
    <w:p w:rsidR="00FB5157" w:rsidRDefault="00FB5157" w:rsidP="00944E01">
      <w:pPr>
        <w:spacing w:line="300" w:lineRule="exact"/>
        <w:rPr>
          <w:sz w:val="24"/>
          <w:szCs w:val="24"/>
        </w:rPr>
      </w:pPr>
    </w:p>
    <w:p w:rsidR="006414F8" w:rsidRDefault="006414F8" w:rsidP="00944E01">
      <w:pPr>
        <w:spacing w:line="300" w:lineRule="exact"/>
        <w:rPr>
          <w:sz w:val="24"/>
          <w:szCs w:val="24"/>
        </w:rPr>
      </w:pPr>
    </w:p>
    <w:p w:rsidR="00423209" w:rsidRDefault="00B2349C" w:rsidP="00944E01">
      <w:pPr>
        <w:spacing w:line="300" w:lineRule="exact"/>
        <w:ind w:firstLineChars="100" w:firstLine="240"/>
        <w:rPr>
          <w:sz w:val="24"/>
          <w:szCs w:val="24"/>
        </w:rPr>
      </w:pPr>
      <w:r>
        <w:rPr>
          <w:rFonts w:hint="eastAsia"/>
          <w:sz w:val="24"/>
          <w:szCs w:val="24"/>
        </w:rPr>
        <w:t>各</w:t>
      </w:r>
      <w:r w:rsidR="003E4FE3">
        <w:rPr>
          <w:rFonts w:hint="eastAsia"/>
          <w:sz w:val="24"/>
          <w:szCs w:val="24"/>
        </w:rPr>
        <w:t xml:space="preserve">　</w:t>
      </w:r>
      <w:r>
        <w:rPr>
          <w:rFonts w:hint="eastAsia"/>
          <w:sz w:val="24"/>
          <w:szCs w:val="24"/>
        </w:rPr>
        <w:t>施</w:t>
      </w:r>
      <w:r w:rsidR="003E4FE3">
        <w:rPr>
          <w:rFonts w:hint="eastAsia"/>
          <w:sz w:val="24"/>
          <w:szCs w:val="24"/>
        </w:rPr>
        <w:t xml:space="preserve">　</w:t>
      </w:r>
      <w:r>
        <w:rPr>
          <w:rFonts w:hint="eastAsia"/>
          <w:sz w:val="24"/>
          <w:szCs w:val="24"/>
        </w:rPr>
        <w:t>設</w:t>
      </w:r>
      <w:r w:rsidR="003E4FE3">
        <w:rPr>
          <w:rFonts w:hint="eastAsia"/>
          <w:sz w:val="24"/>
          <w:szCs w:val="24"/>
        </w:rPr>
        <w:t xml:space="preserve">　</w:t>
      </w:r>
      <w:r>
        <w:rPr>
          <w:rFonts w:hint="eastAsia"/>
          <w:sz w:val="24"/>
          <w:szCs w:val="24"/>
        </w:rPr>
        <w:t>長</w:t>
      </w:r>
      <w:r w:rsidR="00FB5157">
        <w:rPr>
          <w:rFonts w:hint="eastAsia"/>
          <w:sz w:val="24"/>
          <w:szCs w:val="24"/>
        </w:rPr>
        <w:t xml:space="preserve">　様</w:t>
      </w:r>
    </w:p>
    <w:p w:rsidR="00423209" w:rsidRDefault="00423209" w:rsidP="00944E01">
      <w:pPr>
        <w:spacing w:line="300" w:lineRule="exact"/>
        <w:rPr>
          <w:sz w:val="24"/>
          <w:szCs w:val="24"/>
        </w:rPr>
      </w:pPr>
    </w:p>
    <w:p w:rsidR="003E2633" w:rsidRDefault="003E2633" w:rsidP="00944E01">
      <w:pPr>
        <w:spacing w:line="300" w:lineRule="exact"/>
        <w:rPr>
          <w:sz w:val="24"/>
          <w:szCs w:val="24"/>
        </w:rPr>
      </w:pPr>
    </w:p>
    <w:p w:rsidR="00423209" w:rsidRDefault="00B2349C" w:rsidP="00944E01">
      <w:pPr>
        <w:spacing w:line="300" w:lineRule="exact"/>
        <w:ind w:firstLineChars="2100" w:firstLine="5040"/>
        <w:rPr>
          <w:sz w:val="24"/>
          <w:szCs w:val="24"/>
        </w:rPr>
      </w:pPr>
      <w:r>
        <w:rPr>
          <w:rFonts w:hint="eastAsia"/>
          <w:sz w:val="24"/>
          <w:szCs w:val="24"/>
        </w:rPr>
        <w:t>福岡県</w:t>
      </w:r>
      <w:r w:rsidR="00423209">
        <w:rPr>
          <w:rFonts w:hint="eastAsia"/>
          <w:sz w:val="24"/>
          <w:szCs w:val="24"/>
        </w:rPr>
        <w:t>老人福祉施設協議会</w:t>
      </w:r>
    </w:p>
    <w:p w:rsidR="00423209" w:rsidRDefault="00423209" w:rsidP="00944E01">
      <w:pPr>
        <w:spacing w:line="300" w:lineRule="exact"/>
        <w:ind w:firstLineChars="2200" w:firstLine="5280"/>
        <w:rPr>
          <w:sz w:val="24"/>
          <w:szCs w:val="24"/>
        </w:rPr>
      </w:pPr>
      <w:r>
        <w:rPr>
          <w:rFonts w:hint="eastAsia"/>
          <w:sz w:val="24"/>
          <w:szCs w:val="24"/>
        </w:rPr>
        <w:t>会</w:t>
      </w:r>
      <w:r w:rsidR="00C440C9">
        <w:rPr>
          <w:rFonts w:hint="eastAsia"/>
          <w:sz w:val="24"/>
          <w:szCs w:val="24"/>
        </w:rPr>
        <w:t xml:space="preserve">  </w:t>
      </w:r>
      <w:r>
        <w:rPr>
          <w:rFonts w:hint="eastAsia"/>
          <w:sz w:val="24"/>
          <w:szCs w:val="24"/>
        </w:rPr>
        <w:t>長</w:t>
      </w:r>
      <w:r w:rsidR="00C440C9">
        <w:rPr>
          <w:rFonts w:hint="eastAsia"/>
          <w:sz w:val="24"/>
          <w:szCs w:val="24"/>
        </w:rPr>
        <w:t xml:space="preserve">　</w:t>
      </w:r>
      <w:r w:rsidR="00C440C9">
        <w:rPr>
          <w:rFonts w:hint="eastAsia"/>
          <w:sz w:val="24"/>
          <w:szCs w:val="24"/>
        </w:rPr>
        <w:t xml:space="preserve">  </w:t>
      </w:r>
      <w:r w:rsidR="00B2349C">
        <w:rPr>
          <w:rFonts w:hint="eastAsia"/>
          <w:sz w:val="24"/>
          <w:szCs w:val="24"/>
        </w:rPr>
        <w:t>原</w:t>
      </w:r>
      <w:r w:rsidR="003E4FE3">
        <w:rPr>
          <w:rFonts w:hint="eastAsia"/>
          <w:sz w:val="24"/>
          <w:szCs w:val="24"/>
        </w:rPr>
        <w:t xml:space="preserve">　　</w:t>
      </w:r>
      <w:r w:rsidR="00D75506">
        <w:rPr>
          <w:rFonts w:hint="eastAsia"/>
          <w:sz w:val="24"/>
          <w:szCs w:val="24"/>
        </w:rPr>
        <w:t xml:space="preserve">　</w:t>
      </w:r>
      <w:r w:rsidR="00555F06" w:rsidRPr="00555F06">
        <w:rPr>
          <w:rFonts w:hint="eastAsia"/>
          <w:sz w:val="24"/>
          <w:szCs w:val="24"/>
        </w:rPr>
        <w:t>嘉</w:t>
      </w:r>
      <w:r w:rsidR="00932544">
        <w:rPr>
          <w:rFonts w:hint="eastAsia"/>
          <w:sz w:val="24"/>
          <w:szCs w:val="24"/>
        </w:rPr>
        <w:t xml:space="preserve">　</w:t>
      </w:r>
      <w:r w:rsidR="00555F06" w:rsidRPr="00555F06">
        <w:rPr>
          <w:rFonts w:hint="eastAsia"/>
          <w:sz w:val="24"/>
          <w:szCs w:val="24"/>
        </w:rPr>
        <w:t>伸</w:t>
      </w:r>
    </w:p>
    <w:p w:rsidR="00F527B5" w:rsidRDefault="00F527B5" w:rsidP="00944E01">
      <w:pPr>
        <w:spacing w:line="300" w:lineRule="exact"/>
        <w:ind w:firstLineChars="2000" w:firstLine="4800"/>
        <w:rPr>
          <w:sz w:val="24"/>
          <w:szCs w:val="24"/>
        </w:rPr>
      </w:pPr>
    </w:p>
    <w:p w:rsidR="00D05A1F" w:rsidRDefault="006414F8" w:rsidP="00944E01">
      <w:pPr>
        <w:spacing w:line="300" w:lineRule="exact"/>
        <w:ind w:firstLineChars="2100" w:firstLine="5040"/>
        <w:rPr>
          <w:sz w:val="24"/>
          <w:szCs w:val="24"/>
        </w:rPr>
      </w:pPr>
      <w:r>
        <w:rPr>
          <w:rFonts w:hint="eastAsia"/>
          <w:sz w:val="24"/>
          <w:szCs w:val="24"/>
        </w:rPr>
        <w:t>特別養護老人ホーム部会</w:t>
      </w:r>
    </w:p>
    <w:p w:rsidR="00423209" w:rsidRDefault="006414F8" w:rsidP="00944E01">
      <w:pPr>
        <w:spacing w:line="300" w:lineRule="exact"/>
        <w:ind w:firstLineChars="2200" w:firstLine="5280"/>
        <w:rPr>
          <w:sz w:val="24"/>
          <w:szCs w:val="24"/>
        </w:rPr>
      </w:pPr>
      <w:r>
        <w:rPr>
          <w:rFonts w:hint="eastAsia"/>
          <w:sz w:val="24"/>
          <w:szCs w:val="24"/>
        </w:rPr>
        <w:t>部会長　　廣　田　一　幸</w:t>
      </w:r>
    </w:p>
    <w:p w:rsidR="00AA1454" w:rsidRDefault="00AA1454" w:rsidP="00944E01">
      <w:pPr>
        <w:spacing w:line="300" w:lineRule="exact"/>
        <w:ind w:firstLineChars="2000" w:firstLine="4800"/>
        <w:rPr>
          <w:sz w:val="24"/>
          <w:szCs w:val="24"/>
        </w:rPr>
      </w:pPr>
    </w:p>
    <w:p w:rsidR="00423209" w:rsidRDefault="00423209" w:rsidP="00944E01">
      <w:pPr>
        <w:spacing w:line="300" w:lineRule="exact"/>
        <w:rPr>
          <w:sz w:val="24"/>
          <w:szCs w:val="24"/>
        </w:rPr>
      </w:pPr>
    </w:p>
    <w:p w:rsidR="002844F9" w:rsidRDefault="006414F8" w:rsidP="00944E01">
      <w:pPr>
        <w:spacing w:line="300" w:lineRule="exact"/>
        <w:jc w:val="center"/>
        <w:rPr>
          <w:rFonts w:ascii="ＭＳ 明朝" w:hAnsi="ＭＳ 明朝" w:cs="ＭＳ 明朝"/>
          <w:b/>
          <w:bCs/>
          <w:sz w:val="24"/>
        </w:rPr>
      </w:pPr>
      <w:r>
        <w:rPr>
          <w:rFonts w:ascii="ＭＳ 明朝" w:hAnsi="ＭＳ 明朝" w:cs="ＭＳ 明朝" w:hint="eastAsia"/>
          <w:b/>
          <w:bCs/>
          <w:sz w:val="24"/>
        </w:rPr>
        <w:t>口腔ケアにかかる</w:t>
      </w:r>
      <w:r w:rsidR="00CC7C0C">
        <w:rPr>
          <w:rFonts w:ascii="ＭＳ 明朝" w:hAnsi="ＭＳ 明朝" w:cs="ＭＳ 明朝" w:hint="eastAsia"/>
          <w:b/>
          <w:bCs/>
          <w:sz w:val="24"/>
        </w:rPr>
        <w:t>アンケート調査</w:t>
      </w:r>
      <w:r w:rsidR="003E2633">
        <w:rPr>
          <w:rFonts w:ascii="ＭＳ 明朝" w:hAnsi="ＭＳ 明朝" w:cs="ＭＳ 明朝" w:hint="eastAsia"/>
          <w:b/>
          <w:bCs/>
          <w:sz w:val="24"/>
        </w:rPr>
        <w:t>について（依頼）</w:t>
      </w:r>
    </w:p>
    <w:p w:rsidR="003E2633" w:rsidRPr="006414F8" w:rsidRDefault="003E2633" w:rsidP="00944E01">
      <w:pPr>
        <w:spacing w:line="300" w:lineRule="exact"/>
        <w:rPr>
          <w:sz w:val="24"/>
          <w:szCs w:val="24"/>
        </w:rPr>
      </w:pPr>
    </w:p>
    <w:p w:rsidR="00FB5157" w:rsidRDefault="00FB5157" w:rsidP="00944E01">
      <w:pPr>
        <w:spacing w:line="300" w:lineRule="exact"/>
        <w:rPr>
          <w:sz w:val="24"/>
          <w:szCs w:val="24"/>
        </w:rPr>
      </w:pPr>
    </w:p>
    <w:p w:rsidR="00AA1454" w:rsidRDefault="00932544" w:rsidP="00944E01">
      <w:pPr>
        <w:spacing w:line="300" w:lineRule="exact"/>
        <w:rPr>
          <w:sz w:val="24"/>
          <w:szCs w:val="24"/>
        </w:rPr>
      </w:pPr>
      <w:r>
        <w:rPr>
          <w:rFonts w:hint="eastAsia"/>
          <w:sz w:val="24"/>
          <w:szCs w:val="24"/>
        </w:rPr>
        <w:t xml:space="preserve">　本会</w:t>
      </w:r>
      <w:r w:rsidR="00AA1454">
        <w:rPr>
          <w:rFonts w:hint="eastAsia"/>
          <w:sz w:val="24"/>
          <w:szCs w:val="24"/>
        </w:rPr>
        <w:t>事業</w:t>
      </w:r>
      <w:r>
        <w:rPr>
          <w:rFonts w:hint="eastAsia"/>
          <w:sz w:val="24"/>
          <w:szCs w:val="24"/>
        </w:rPr>
        <w:t>の</w:t>
      </w:r>
      <w:r w:rsidR="00AA1454">
        <w:rPr>
          <w:rFonts w:hint="eastAsia"/>
          <w:sz w:val="24"/>
          <w:szCs w:val="24"/>
        </w:rPr>
        <w:t>推進につきましては、日頃から格別のご協力を賜り感謝申し上げます。</w:t>
      </w:r>
    </w:p>
    <w:p w:rsidR="006414F8" w:rsidRDefault="00CC7C0C" w:rsidP="006414F8">
      <w:pPr>
        <w:ind w:firstLineChars="100" w:firstLine="240"/>
        <w:rPr>
          <w:rFonts w:asciiTheme="minorEastAsia" w:eastAsiaTheme="minorEastAsia" w:hAnsiTheme="minorEastAsia"/>
          <w:sz w:val="24"/>
          <w:szCs w:val="24"/>
        </w:rPr>
      </w:pPr>
      <w:r w:rsidRPr="006414F8">
        <w:rPr>
          <w:rFonts w:asciiTheme="minorEastAsia" w:eastAsiaTheme="minorEastAsia" w:hAnsiTheme="minorEastAsia" w:hint="eastAsia"/>
          <w:sz w:val="24"/>
        </w:rPr>
        <w:t>さて、</w:t>
      </w:r>
      <w:r w:rsidR="006414F8">
        <w:rPr>
          <w:rFonts w:asciiTheme="minorEastAsia" w:eastAsiaTheme="minorEastAsia" w:hAnsiTheme="minorEastAsia" w:hint="eastAsia"/>
          <w:sz w:val="24"/>
        </w:rPr>
        <w:t>平成２７年度の介護保険制度改正に伴う、</w:t>
      </w:r>
      <w:r w:rsidR="0017021B">
        <w:rPr>
          <w:rFonts w:asciiTheme="minorEastAsia" w:eastAsiaTheme="minorEastAsia" w:hAnsiTheme="minorEastAsia" w:hint="eastAsia"/>
          <w:sz w:val="24"/>
          <w:szCs w:val="24"/>
        </w:rPr>
        <w:t>特養の重度化・入所基準の見直しによる</w:t>
      </w:r>
      <w:bookmarkStart w:id="0" w:name="_GoBack"/>
      <w:bookmarkEnd w:id="0"/>
      <w:r w:rsidR="006414F8" w:rsidRPr="006414F8">
        <w:rPr>
          <w:rFonts w:asciiTheme="minorEastAsia" w:eastAsiaTheme="minorEastAsia" w:hAnsiTheme="minorEastAsia" w:hint="eastAsia"/>
          <w:sz w:val="24"/>
          <w:szCs w:val="24"/>
        </w:rPr>
        <w:t>待機者の減少、</w:t>
      </w:r>
      <w:r w:rsidR="006414F8" w:rsidRPr="006414F8">
        <w:rPr>
          <w:rFonts w:asciiTheme="minorEastAsia" w:eastAsiaTheme="minorEastAsia" w:hAnsiTheme="minorEastAsia"/>
          <w:sz w:val="24"/>
          <w:szCs w:val="24"/>
        </w:rPr>
        <w:t>稼働率の低下という大きな問題を抱えている施設はかなり多いものと</w:t>
      </w:r>
      <w:r w:rsidR="006414F8" w:rsidRPr="006414F8">
        <w:rPr>
          <w:rFonts w:asciiTheme="minorEastAsia" w:eastAsiaTheme="minorEastAsia" w:hAnsiTheme="minorEastAsia" w:hint="eastAsia"/>
          <w:sz w:val="24"/>
          <w:szCs w:val="24"/>
        </w:rPr>
        <w:t>考えられます</w:t>
      </w:r>
      <w:r w:rsidR="006414F8" w:rsidRPr="006414F8">
        <w:rPr>
          <w:rFonts w:asciiTheme="minorEastAsia" w:eastAsiaTheme="minorEastAsia" w:hAnsiTheme="minorEastAsia"/>
          <w:sz w:val="24"/>
          <w:szCs w:val="24"/>
        </w:rPr>
        <w:t>。</w:t>
      </w:r>
    </w:p>
    <w:p w:rsidR="00CC7C0C" w:rsidRPr="006414F8" w:rsidRDefault="006414F8" w:rsidP="006414F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このことを受け、本会</w:t>
      </w:r>
      <w:r w:rsidRPr="006414F8">
        <w:rPr>
          <w:rFonts w:asciiTheme="minorEastAsia" w:eastAsiaTheme="minorEastAsia" w:hAnsiTheme="minorEastAsia" w:hint="eastAsia"/>
          <w:sz w:val="24"/>
          <w:szCs w:val="24"/>
        </w:rPr>
        <w:t>特別養護老人ホーム</w:t>
      </w:r>
      <w:r w:rsidRPr="006414F8">
        <w:rPr>
          <w:rFonts w:asciiTheme="minorEastAsia" w:eastAsiaTheme="minorEastAsia" w:hAnsiTheme="minorEastAsia"/>
          <w:sz w:val="24"/>
          <w:szCs w:val="24"/>
        </w:rPr>
        <w:t>部会では</w:t>
      </w:r>
      <w:r>
        <w:rPr>
          <w:rFonts w:asciiTheme="minorEastAsia" w:eastAsiaTheme="minorEastAsia" w:hAnsiTheme="minorEastAsia" w:hint="eastAsia"/>
          <w:sz w:val="24"/>
          <w:szCs w:val="24"/>
        </w:rPr>
        <w:t>、</w:t>
      </w:r>
      <w:r>
        <w:rPr>
          <w:rFonts w:asciiTheme="minorEastAsia" w:eastAsiaTheme="minorEastAsia" w:hAnsiTheme="minorEastAsia"/>
          <w:sz w:val="24"/>
          <w:szCs w:val="24"/>
        </w:rPr>
        <w:t>今後の特養</w:t>
      </w:r>
      <w:r>
        <w:rPr>
          <w:rFonts w:asciiTheme="minorEastAsia" w:eastAsiaTheme="minorEastAsia" w:hAnsiTheme="minorEastAsia" w:hint="eastAsia"/>
          <w:sz w:val="24"/>
          <w:szCs w:val="24"/>
        </w:rPr>
        <w:t>の</w:t>
      </w:r>
      <w:r w:rsidRPr="006414F8">
        <w:rPr>
          <w:rFonts w:asciiTheme="minorEastAsia" w:eastAsiaTheme="minorEastAsia" w:hAnsiTheme="minorEastAsia"/>
          <w:sz w:val="24"/>
          <w:szCs w:val="24"/>
        </w:rPr>
        <w:t>課題の整理のため、稼働率の維持</w:t>
      </w:r>
      <w:r w:rsidRPr="006414F8">
        <w:rPr>
          <w:rFonts w:asciiTheme="minorEastAsia" w:eastAsiaTheme="minorEastAsia" w:hAnsiTheme="minorEastAsia" w:hint="eastAsia"/>
          <w:sz w:val="24"/>
          <w:szCs w:val="24"/>
        </w:rPr>
        <w:t>を目的とし</w:t>
      </w:r>
      <w:r>
        <w:rPr>
          <w:rFonts w:asciiTheme="minorEastAsia" w:eastAsiaTheme="minorEastAsia" w:hAnsiTheme="minorEastAsia" w:hint="eastAsia"/>
          <w:sz w:val="24"/>
          <w:szCs w:val="24"/>
        </w:rPr>
        <w:t>た</w:t>
      </w:r>
      <w:r w:rsidRPr="006414F8">
        <w:rPr>
          <w:rFonts w:asciiTheme="minorEastAsia" w:eastAsiaTheme="minorEastAsia" w:hAnsiTheme="minorEastAsia" w:hint="eastAsia"/>
          <w:sz w:val="24"/>
          <w:szCs w:val="24"/>
        </w:rPr>
        <w:t>各施設における口腔ケアの現状と課題</w:t>
      </w:r>
      <w:r w:rsidRPr="006414F8">
        <w:rPr>
          <w:rFonts w:asciiTheme="minorEastAsia" w:eastAsiaTheme="minorEastAsia" w:hAnsiTheme="minorEastAsia"/>
          <w:sz w:val="24"/>
          <w:szCs w:val="24"/>
        </w:rPr>
        <w:t>について</w:t>
      </w:r>
      <w:r>
        <w:rPr>
          <w:rFonts w:asciiTheme="minorEastAsia" w:eastAsiaTheme="minorEastAsia" w:hAnsiTheme="minorEastAsia" w:hint="eastAsia"/>
          <w:sz w:val="24"/>
          <w:szCs w:val="24"/>
        </w:rPr>
        <w:t>の</w:t>
      </w:r>
      <w:r w:rsidRPr="006414F8">
        <w:rPr>
          <w:rFonts w:asciiTheme="minorEastAsia" w:eastAsiaTheme="minorEastAsia" w:hAnsiTheme="minorEastAsia" w:hint="eastAsia"/>
          <w:sz w:val="24"/>
          <w:szCs w:val="24"/>
        </w:rPr>
        <w:t>調査を実施することとなりました。</w:t>
      </w:r>
    </w:p>
    <w:p w:rsidR="00CA1055" w:rsidRDefault="00CC7C0C" w:rsidP="006414F8">
      <w:pPr>
        <w:autoSpaceDE w:val="0"/>
        <w:autoSpaceDN w:val="0"/>
        <w:adjustRightInd w:val="0"/>
        <w:spacing w:line="300" w:lineRule="exact"/>
        <w:jc w:val="left"/>
        <w:rPr>
          <w:rFonts w:asciiTheme="minorEastAsia" w:eastAsiaTheme="minorEastAsia" w:hAnsiTheme="minorEastAsia" w:cs="HG丸ｺﾞｼｯｸM-PRO"/>
          <w:kern w:val="0"/>
          <w:sz w:val="24"/>
          <w:szCs w:val="24"/>
        </w:rPr>
      </w:pPr>
      <w:r w:rsidRPr="00BF4E3B">
        <w:rPr>
          <w:rFonts w:ascii="ＭＳ 明朝" w:hAnsi="ＭＳ 明朝" w:hint="eastAsia"/>
          <w:sz w:val="24"/>
        </w:rPr>
        <w:t xml:space="preserve">　つきましては、趣旨ご賢察の上、格別のご配意を賜りますようお願い申し上げます。</w:t>
      </w:r>
    </w:p>
    <w:p w:rsidR="006414F8" w:rsidRPr="006414F8" w:rsidRDefault="006414F8" w:rsidP="006414F8">
      <w:pPr>
        <w:autoSpaceDE w:val="0"/>
        <w:autoSpaceDN w:val="0"/>
        <w:adjustRightInd w:val="0"/>
        <w:spacing w:line="300" w:lineRule="exact"/>
        <w:jc w:val="left"/>
        <w:rPr>
          <w:rFonts w:asciiTheme="minorEastAsia" w:eastAsiaTheme="minorEastAsia" w:hAnsiTheme="minorEastAsia" w:cs="HG丸ｺﾞｼｯｸM-PRO"/>
          <w:kern w:val="0"/>
          <w:sz w:val="24"/>
          <w:szCs w:val="24"/>
        </w:rPr>
      </w:pPr>
    </w:p>
    <w:p w:rsidR="00AE629E" w:rsidRPr="00AF6378" w:rsidRDefault="00AE629E" w:rsidP="00944E01">
      <w:pPr>
        <w:spacing w:line="300" w:lineRule="exact"/>
        <w:rPr>
          <w:sz w:val="24"/>
          <w:szCs w:val="24"/>
        </w:rPr>
      </w:pPr>
    </w:p>
    <w:p w:rsidR="000349D4" w:rsidRDefault="000349D4" w:rsidP="00944E01">
      <w:pPr>
        <w:pStyle w:val="a3"/>
        <w:spacing w:line="300" w:lineRule="exact"/>
      </w:pPr>
      <w:r>
        <w:rPr>
          <w:rFonts w:hint="eastAsia"/>
        </w:rPr>
        <w:t>記</w:t>
      </w:r>
    </w:p>
    <w:p w:rsidR="00AE629E" w:rsidRDefault="00AE629E" w:rsidP="00944E01">
      <w:pPr>
        <w:spacing w:line="300" w:lineRule="exact"/>
        <w:rPr>
          <w:sz w:val="24"/>
          <w:szCs w:val="24"/>
        </w:rPr>
      </w:pPr>
    </w:p>
    <w:p w:rsidR="006414F8" w:rsidRDefault="006414F8" w:rsidP="00944E01">
      <w:pPr>
        <w:spacing w:line="300" w:lineRule="exact"/>
        <w:rPr>
          <w:sz w:val="24"/>
          <w:szCs w:val="24"/>
        </w:rPr>
      </w:pPr>
    </w:p>
    <w:p w:rsidR="00CC7C0C" w:rsidRDefault="00CC7C0C" w:rsidP="00CC7C0C">
      <w:pPr>
        <w:ind w:rightChars="-40" w:right="-84"/>
        <w:rPr>
          <w:rFonts w:ascii="ＭＳ 明朝" w:hAnsi="ＭＳ 明朝"/>
          <w:sz w:val="24"/>
        </w:rPr>
      </w:pPr>
      <w:r>
        <w:rPr>
          <w:rFonts w:ascii="ＭＳ 明朝" w:hAnsi="ＭＳ 明朝" w:hint="eastAsia"/>
          <w:sz w:val="24"/>
        </w:rPr>
        <w:t>１　調査対象</w:t>
      </w:r>
    </w:p>
    <w:p w:rsidR="00CC7C0C" w:rsidRDefault="006414F8" w:rsidP="00CC7C0C">
      <w:pPr>
        <w:ind w:rightChars="-40" w:right="-84"/>
        <w:rPr>
          <w:rFonts w:ascii="ＭＳ 明朝" w:hAnsi="ＭＳ 明朝"/>
          <w:sz w:val="24"/>
        </w:rPr>
      </w:pPr>
      <w:r>
        <w:rPr>
          <w:rFonts w:ascii="ＭＳ 明朝" w:hAnsi="ＭＳ 明朝" w:hint="eastAsia"/>
          <w:sz w:val="24"/>
        </w:rPr>
        <w:t xml:space="preserve">　　本会会員特別養護老人ホーム</w:t>
      </w:r>
    </w:p>
    <w:p w:rsidR="00CC7C0C" w:rsidRPr="00AF44CE" w:rsidRDefault="00CC7C0C" w:rsidP="00CC7C0C">
      <w:pPr>
        <w:spacing w:line="276" w:lineRule="auto"/>
        <w:ind w:rightChars="-40" w:right="-84"/>
        <w:rPr>
          <w:rFonts w:ascii="ＭＳ 明朝" w:hAnsi="ＭＳ 明朝"/>
          <w:sz w:val="24"/>
        </w:rPr>
      </w:pPr>
    </w:p>
    <w:p w:rsidR="00CC7C0C" w:rsidRDefault="00CC7C0C" w:rsidP="00CC7C0C">
      <w:pPr>
        <w:ind w:rightChars="-40" w:right="-84"/>
        <w:rPr>
          <w:rFonts w:ascii="ＭＳ 明朝" w:hAnsi="ＭＳ 明朝"/>
          <w:sz w:val="24"/>
        </w:rPr>
      </w:pPr>
      <w:r>
        <w:rPr>
          <w:rFonts w:ascii="ＭＳ 明朝" w:hAnsi="ＭＳ 明朝" w:hint="eastAsia"/>
          <w:sz w:val="24"/>
        </w:rPr>
        <w:t>２</w:t>
      </w:r>
      <w:r w:rsidRPr="00BF4E3B">
        <w:rPr>
          <w:rFonts w:ascii="ＭＳ 明朝" w:hAnsi="ＭＳ 明朝" w:hint="eastAsia"/>
          <w:sz w:val="24"/>
        </w:rPr>
        <w:t xml:space="preserve">　</w:t>
      </w:r>
      <w:r>
        <w:rPr>
          <w:rFonts w:ascii="ＭＳ 明朝" w:hAnsi="ＭＳ 明朝" w:hint="eastAsia"/>
          <w:sz w:val="24"/>
        </w:rPr>
        <w:t>調査票</w:t>
      </w:r>
      <w:r w:rsidRPr="00BF4E3B">
        <w:rPr>
          <w:rFonts w:ascii="ＭＳ 明朝" w:hAnsi="ＭＳ 明朝" w:hint="eastAsia"/>
          <w:sz w:val="24"/>
        </w:rPr>
        <w:t>提出</w:t>
      </w:r>
      <w:r>
        <w:rPr>
          <w:rFonts w:ascii="ＭＳ 明朝" w:hAnsi="ＭＳ 明朝" w:hint="eastAsia"/>
          <w:sz w:val="24"/>
        </w:rPr>
        <w:t>期限</w:t>
      </w:r>
    </w:p>
    <w:p w:rsidR="00CC7C0C" w:rsidRPr="00CC7C0C" w:rsidRDefault="00CC7C0C" w:rsidP="00CC7C0C">
      <w:pPr>
        <w:ind w:rightChars="-40" w:right="-84"/>
        <w:rPr>
          <w:rFonts w:asciiTheme="majorEastAsia" w:eastAsiaTheme="majorEastAsia" w:hAnsiTheme="majorEastAsia"/>
          <w:b/>
          <w:sz w:val="24"/>
          <w:u w:val="single"/>
        </w:rPr>
      </w:pPr>
      <w:r>
        <w:rPr>
          <w:rFonts w:ascii="ＭＳ 明朝" w:hAnsi="ＭＳ 明朝" w:hint="eastAsia"/>
          <w:sz w:val="24"/>
        </w:rPr>
        <w:t xml:space="preserve">　　</w:t>
      </w:r>
      <w:r w:rsidRPr="00CC7C0C">
        <w:rPr>
          <w:rFonts w:asciiTheme="majorEastAsia" w:eastAsiaTheme="majorEastAsia" w:hAnsiTheme="majorEastAsia" w:hint="eastAsia"/>
          <w:b/>
          <w:sz w:val="24"/>
          <w:u w:val="single"/>
        </w:rPr>
        <w:t>平成２８年１０月３１日（月）必着</w:t>
      </w:r>
    </w:p>
    <w:p w:rsidR="00CC7C0C" w:rsidRPr="00C34389" w:rsidRDefault="00CC7C0C" w:rsidP="00CC7C0C">
      <w:pPr>
        <w:spacing w:line="276" w:lineRule="auto"/>
        <w:ind w:rightChars="-40" w:right="-84"/>
        <w:rPr>
          <w:rFonts w:ascii="ＭＳ 明朝" w:hAnsi="ＭＳ 明朝"/>
          <w:sz w:val="24"/>
        </w:rPr>
      </w:pPr>
    </w:p>
    <w:p w:rsidR="00D05A1F" w:rsidRPr="003E2633" w:rsidRDefault="00CC7C0C" w:rsidP="006414F8">
      <w:pPr>
        <w:ind w:rightChars="-40" w:right="-84"/>
        <w:rPr>
          <w:sz w:val="24"/>
          <w:szCs w:val="24"/>
        </w:rPr>
      </w:pPr>
      <w:r>
        <w:rPr>
          <w:rFonts w:ascii="ＭＳ 明朝" w:hAnsi="ＭＳ 明朝" w:hint="eastAsia"/>
          <w:sz w:val="24"/>
        </w:rPr>
        <w:t xml:space="preserve">３　</w:t>
      </w:r>
      <w:r w:rsidR="00AE629E">
        <w:rPr>
          <w:rFonts w:hint="eastAsia"/>
          <w:sz w:val="24"/>
          <w:szCs w:val="24"/>
        </w:rPr>
        <w:t>問い合わせ先</w:t>
      </w:r>
      <w:r w:rsidR="00944E01">
        <w:rPr>
          <w:rFonts w:hint="eastAsia"/>
          <w:sz w:val="24"/>
          <w:szCs w:val="24"/>
        </w:rPr>
        <w:t>・</w:t>
      </w:r>
      <w:r w:rsidR="00D05A1F" w:rsidRPr="003E2633">
        <w:rPr>
          <w:rFonts w:hint="eastAsia"/>
          <w:sz w:val="24"/>
          <w:szCs w:val="24"/>
        </w:rPr>
        <w:t>提出先</w:t>
      </w:r>
    </w:p>
    <w:p w:rsidR="00D75506" w:rsidRPr="00CC7C0C" w:rsidRDefault="00D75506" w:rsidP="00CC7C0C">
      <w:pPr>
        <w:spacing w:line="300" w:lineRule="exact"/>
        <w:ind w:firstLineChars="200" w:firstLine="480"/>
        <w:rPr>
          <w:sz w:val="24"/>
          <w:szCs w:val="24"/>
        </w:rPr>
      </w:pPr>
      <w:r w:rsidRPr="00CC7C0C">
        <w:rPr>
          <w:rFonts w:hint="eastAsia"/>
          <w:sz w:val="24"/>
          <w:szCs w:val="24"/>
        </w:rPr>
        <w:t>福岡県老人福祉施設協議会　事務局</w:t>
      </w:r>
    </w:p>
    <w:p w:rsidR="00D75506" w:rsidRPr="003E2633" w:rsidRDefault="00FB5157" w:rsidP="00CC7C0C">
      <w:pPr>
        <w:spacing w:line="300" w:lineRule="exact"/>
        <w:ind w:firstLineChars="300" w:firstLine="720"/>
        <w:rPr>
          <w:sz w:val="24"/>
          <w:szCs w:val="24"/>
        </w:rPr>
      </w:pPr>
      <w:r>
        <w:rPr>
          <w:rFonts w:hint="eastAsia"/>
          <w:sz w:val="24"/>
          <w:szCs w:val="24"/>
        </w:rPr>
        <w:t>福岡県社会福祉協議会　施設福祉</w:t>
      </w:r>
      <w:r w:rsidR="00D75506" w:rsidRPr="003E2633">
        <w:rPr>
          <w:rFonts w:hint="eastAsia"/>
          <w:sz w:val="24"/>
          <w:szCs w:val="24"/>
        </w:rPr>
        <w:t>部　施設課　担当　鳥居</w:t>
      </w:r>
    </w:p>
    <w:p w:rsidR="006414F8" w:rsidRDefault="00D75506" w:rsidP="00944E01">
      <w:pPr>
        <w:spacing w:line="300" w:lineRule="exact"/>
        <w:rPr>
          <w:sz w:val="24"/>
          <w:szCs w:val="24"/>
        </w:rPr>
      </w:pPr>
      <w:r w:rsidRPr="003E2633">
        <w:rPr>
          <w:rFonts w:hint="eastAsia"/>
          <w:sz w:val="24"/>
          <w:szCs w:val="24"/>
        </w:rPr>
        <w:t xml:space="preserve">　　　</w:t>
      </w:r>
      <w:r w:rsidR="00AE629E">
        <w:rPr>
          <w:rFonts w:hint="eastAsia"/>
          <w:sz w:val="24"/>
          <w:szCs w:val="24"/>
        </w:rPr>
        <w:t>ＴＥＬ</w:t>
      </w:r>
      <w:r w:rsidRPr="003E2633">
        <w:rPr>
          <w:rFonts w:hint="eastAsia"/>
          <w:sz w:val="24"/>
          <w:szCs w:val="24"/>
        </w:rPr>
        <w:t>０９２－５８４－３３７７</w:t>
      </w:r>
      <w:r w:rsidR="00AE629E">
        <w:rPr>
          <w:rFonts w:hint="eastAsia"/>
          <w:sz w:val="24"/>
          <w:szCs w:val="24"/>
        </w:rPr>
        <w:t xml:space="preserve">　</w:t>
      </w:r>
    </w:p>
    <w:p w:rsidR="00E23A88" w:rsidRDefault="006414F8" w:rsidP="006414F8">
      <w:pPr>
        <w:spacing w:line="300" w:lineRule="exact"/>
        <w:ind w:firstLineChars="300" w:firstLine="720"/>
        <w:rPr>
          <w:sz w:val="24"/>
          <w:szCs w:val="24"/>
        </w:rPr>
      </w:pPr>
      <w:r>
        <w:rPr>
          <w:rFonts w:hint="eastAsia"/>
          <w:sz w:val="24"/>
          <w:szCs w:val="24"/>
        </w:rPr>
        <w:t>Ｆ</w:t>
      </w:r>
      <w:r w:rsidR="00AE629E">
        <w:rPr>
          <w:rFonts w:hint="eastAsia"/>
          <w:sz w:val="24"/>
          <w:szCs w:val="24"/>
        </w:rPr>
        <w:t>ＡＸ</w:t>
      </w:r>
      <w:r w:rsidR="00D75506" w:rsidRPr="003E2633">
        <w:rPr>
          <w:rFonts w:hint="eastAsia"/>
          <w:sz w:val="24"/>
          <w:szCs w:val="24"/>
        </w:rPr>
        <w:t>０９２－５８４－３３６９・３３８１</w:t>
      </w:r>
    </w:p>
    <w:sectPr w:rsidR="00E23A88" w:rsidSect="006414F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57" w:rsidRDefault="00FB5157" w:rsidP="00FB5157">
      <w:r>
        <w:separator/>
      </w:r>
    </w:p>
  </w:endnote>
  <w:endnote w:type="continuationSeparator" w:id="0">
    <w:p w:rsidR="00FB5157" w:rsidRDefault="00FB5157" w:rsidP="00FB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57" w:rsidRDefault="00FB5157" w:rsidP="00FB5157">
      <w:r>
        <w:separator/>
      </w:r>
    </w:p>
  </w:footnote>
  <w:footnote w:type="continuationSeparator" w:id="0">
    <w:p w:rsidR="00FB5157" w:rsidRDefault="00FB5157" w:rsidP="00FB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771CF"/>
    <w:multiLevelType w:val="hybridMultilevel"/>
    <w:tmpl w:val="FA18EBFA"/>
    <w:lvl w:ilvl="0" w:tplc="C47C47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869B1"/>
    <w:multiLevelType w:val="hybridMultilevel"/>
    <w:tmpl w:val="A2F2CD98"/>
    <w:lvl w:ilvl="0" w:tplc="AC583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4A1E2E"/>
    <w:multiLevelType w:val="hybridMultilevel"/>
    <w:tmpl w:val="F4227904"/>
    <w:lvl w:ilvl="0" w:tplc="66B008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EEE5D4D"/>
    <w:multiLevelType w:val="hybridMultilevel"/>
    <w:tmpl w:val="70723F7E"/>
    <w:lvl w:ilvl="0" w:tplc="AA3A17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C9"/>
    <w:rsid w:val="000044CE"/>
    <w:rsid w:val="00021790"/>
    <w:rsid w:val="0003010E"/>
    <w:rsid w:val="000349D4"/>
    <w:rsid w:val="00062A20"/>
    <w:rsid w:val="000D202D"/>
    <w:rsid w:val="00106DC2"/>
    <w:rsid w:val="001612F3"/>
    <w:rsid w:val="0017021B"/>
    <w:rsid w:val="001A447A"/>
    <w:rsid w:val="002844F9"/>
    <w:rsid w:val="002C32D0"/>
    <w:rsid w:val="002E5BC6"/>
    <w:rsid w:val="00324694"/>
    <w:rsid w:val="00336944"/>
    <w:rsid w:val="003E2633"/>
    <w:rsid w:val="003E4FE3"/>
    <w:rsid w:val="003E658A"/>
    <w:rsid w:val="0041388B"/>
    <w:rsid w:val="004159AF"/>
    <w:rsid w:val="00423209"/>
    <w:rsid w:val="004241B2"/>
    <w:rsid w:val="004557B0"/>
    <w:rsid w:val="00466CBE"/>
    <w:rsid w:val="004B16B8"/>
    <w:rsid w:val="004C7308"/>
    <w:rsid w:val="004F2540"/>
    <w:rsid w:val="00555F06"/>
    <w:rsid w:val="00572F7D"/>
    <w:rsid w:val="006414F8"/>
    <w:rsid w:val="00642B22"/>
    <w:rsid w:val="00695A4F"/>
    <w:rsid w:val="006E4352"/>
    <w:rsid w:val="008318B9"/>
    <w:rsid w:val="00846A9F"/>
    <w:rsid w:val="00903E5B"/>
    <w:rsid w:val="00932544"/>
    <w:rsid w:val="00944E01"/>
    <w:rsid w:val="009949ED"/>
    <w:rsid w:val="009A246A"/>
    <w:rsid w:val="009C69D5"/>
    <w:rsid w:val="00A80284"/>
    <w:rsid w:val="00AA1454"/>
    <w:rsid w:val="00AE629E"/>
    <w:rsid w:val="00AF6378"/>
    <w:rsid w:val="00B2349C"/>
    <w:rsid w:val="00B65EFD"/>
    <w:rsid w:val="00B72116"/>
    <w:rsid w:val="00C440C9"/>
    <w:rsid w:val="00C60C96"/>
    <w:rsid w:val="00C953F1"/>
    <w:rsid w:val="00CA1055"/>
    <w:rsid w:val="00CC7C0C"/>
    <w:rsid w:val="00CF4E4D"/>
    <w:rsid w:val="00D05A1F"/>
    <w:rsid w:val="00D077E7"/>
    <w:rsid w:val="00D46A97"/>
    <w:rsid w:val="00D75506"/>
    <w:rsid w:val="00DB36D3"/>
    <w:rsid w:val="00DB6C2E"/>
    <w:rsid w:val="00E23A88"/>
    <w:rsid w:val="00F527B5"/>
    <w:rsid w:val="00F93CF9"/>
    <w:rsid w:val="00FB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DC01121-2F8B-4AA8-920F-A03B788F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49D4"/>
    <w:pPr>
      <w:jc w:val="center"/>
    </w:pPr>
    <w:rPr>
      <w:sz w:val="24"/>
      <w:szCs w:val="24"/>
    </w:rPr>
  </w:style>
  <w:style w:type="character" w:customStyle="1" w:styleId="a4">
    <w:name w:val="記 (文字)"/>
    <w:link w:val="a3"/>
    <w:uiPriority w:val="99"/>
    <w:rsid w:val="000349D4"/>
    <w:rPr>
      <w:kern w:val="2"/>
      <w:sz w:val="24"/>
      <w:szCs w:val="24"/>
    </w:rPr>
  </w:style>
  <w:style w:type="paragraph" w:styleId="a5">
    <w:name w:val="Closing"/>
    <w:basedOn w:val="a"/>
    <w:link w:val="a6"/>
    <w:uiPriority w:val="99"/>
    <w:unhideWhenUsed/>
    <w:rsid w:val="000349D4"/>
    <w:pPr>
      <w:jc w:val="right"/>
    </w:pPr>
    <w:rPr>
      <w:sz w:val="24"/>
      <w:szCs w:val="24"/>
    </w:rPr>
  </w:style>
  <w:style w:type="character" w:customStyle="1" w:styleId="a6">
    <w:name w:val="結語 (文字)"/>
    <w:link w:val="a5"/>
    <w:uiPriority w:val="99"/>
    <w:rsid w:val="000349D4"/>
    <w:rPr>
      <w:kern w:val="2"/>
      <w:sz w:val="24"/>
      <w:szCs w:val="24"/>
    </w:rPr>
  </w:style>
  <w:style w:type="paragraph" w:styleId="a7">
    <w:name w:val="List Paragraph"/>
    <w:basedOn w:val="a"/>
    <w:uiPriority w:val="34"/>
    <w:qFormat/>
    <w:rsid w:val="00846A9F"/>
    <w:pPr>
      <w:ind w:leftChars="400" w:left="840"/>
    </w:pPr>
  </w:style>
  <w:style w:type="paragraph" w:styleId="a8">
    <w:name w:val="Date"/>
    <w:basedOn w:val="a"/>
    <w:next w:val="a"/>
    <w:link w:val="a9"/>
    <w:uiPriority w:val="99"/>
    <w:semiHidden/>
    <w:unhideWhenUsed/>
    <w:rsid w:val="004159AF"/>
  </w:style>
  <w:style w:type="character" w:customStyle="1" w:styleId="a9">
    <w:name w:val="日付 (文字)"/>
    <w:basedOn w:val="a0"/>
    <w:link w:val="a8"/>
    <w:uiPriority w:val="99"/>
    <w:semiHidden/>
    <w:rsid w:val="004159AF"/>
    <w:rPr>
      <w:kern w:val="2"/>
      <w:sz w:val="21"/>
      <w:szCs w:val="22"/>
    </w:rPr>
  </w:style>
  <w:style w:type="paragraph" w:styleId="aa">
    <w:name w:val="Balloon Text"/>
    <w:basedOn w:val="a"/>
    <w:link w:val="ab"/>
    <w:uiPriority w:val="99"/>
    <w:semiHidden/>
    <w:unhideWhenUsed/>
    <w:rsid w:val="003E4F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4FE3"/>
    <w:rPr>
      <w:rFonts w:asciiTheme="majorHAnsi" w:eastAsiaTheme="majorEastAsia" w:hAnsiTheme="majorHAnsi" w:cstheme="majorBidi"/>
      <w:kern w:val="2"/>
      <w:sz w:val="18"/>
      <w:szCs w:val="18"/>
    </w:rPr>
  </w:style>
  <w:style w:type="paragraph" w:styleId="ac">
    <w:name w:val="header"/>
    <w:basedOn w:val="a"/>
    <w:link w:val="ad"/>
    <w:uiPriority w:val="99"/>
    <w:unhideWhenUsed/>
    <w:rsid w:val="00FB5157"/>
    <w:pPr>
      <w:tabs>
        <w:tab w:val="center" w:pos="4252"/>
        <w:tab w:val="right" w:pos="8504"/>
      </w:tabs>
      <w:snapToGrid w:val="0"/>
    </w:pPr>
  </w:style>
  <w:style w:type="character" w:customStyle="1" w:styleId="ad">
    <w:name w:val="ヘッダー (文字)"/>
    <w:basedOn w:val="a0"/>
    <w:link w:val="ac"/>
    <w:uiPriority w:val="99"/>
    <w:rsid w:val="00FB5157"/>
    <w:rPr>
      <w:kern w:val="2"/>
      <w:sz w:val="21"/>
      <w:szCs w:val="22"/>
    </w:rPr>
  </w:style>
  <w:style w:type="paragraph" w:styleId="ae">
    <w:name w:val="footer"/>
    <w:basedOn w:val="a"/>
    <w:link w:val="af"/>
    <w:uiPriority w:val="99"/>
    <w:unhideWhenUsed/>
    <w:rsid w:val="00FB5157"/>
    <w:pPr>
      <w:tabs>
        <w:tab w:val="center" w:pos="4252"/>
        <w:tab w:val="right" w:pos="8504"/>
      </w:tabs>
      <w:snapToGrid w:val="0"/>
    </w:pPr>
  </w:style>
  <w:style w:type="character" w:customStyle="1" w:styleId="af">
    <w:name w:val="フッター (文字)"/>
    <w:basedOn w:val="a0"/>
    <w:link w:val="ae"/>
    <w:uiPriority w:val="99"/>
    <w:rsid w:val="00FB51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1276-EE7D-49D6-9C15-32B3B928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jidou</cp:lastModifiedBy>
  <cp:revision>34</cp:revision>
  <cp:lastPrinted>2014-04-24T11:47:00Z</cp:lastPrinted>
  <dcterms:created xsi:type="dcterms:W3CDTF">2014-04-21T05:35:00Z</dcterms:created>
  <dcterms:modified xsi:type="dcterms:W3CDTF">2016-10-14T02:47:00Z</dcterms:modified>
</cp:coreProperties>
</file>